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75E" w:rsidRPr="009C7449" w:rsidRDefault="0033675E" w:rsidP="0033675E">
      <w:pPr>
        <w:jc w:val="center"/>
        <w:rPr>
          <w:rFonts w:ascii="Verdana" w:hAnsi="Verdana"/>
          <w:b/>
          <w:sz w:val="24"/>
          <w:szCs w:val="24"/>
        </w:rPr>
      </w:pPr>
      <w:r w:rsidRPr="009C7449">
        <w:rPr>
          <w:rFonts w:ascii="Verdana" w:hAnsi="Verdana"/>
          <w:b/>
          <w:sz w:val="24"/>
          <w:szCs w:val="24"/>
        </w:rPr>
        <w:t>Lawrence Technological University</w:t>
      </w:r>
      <w:r w:rsidRPr="009C7449">
        <w:rPr>
          <w:rFonts w:ascii="Verdana" w:hAnsi="Verdana"/>
          <w:b/>
          <w:sz w:val="24"/>
          <w:szCs w:val="24"/>
        </w:rPr>
        <w:br/>
        <w:t>Multim</w:t>
      </w:r>
      <w:r w:rsidR="00E2357C">
        <w:rPr>
          <w:rFonts w:ascii="Verdana" w:hAnsi="Verdana"/>
          <w:b/>
          <w:sz w:val="24"/>
          <w:szCs w:val="24"/>
        </w:rPr>
        <w:t>edia Development 1</w:t>
      </w:r>
      <w:r w:rsidRPr="009C7449">
        <w:rPr>
          <w:rFonts w:ascii="Verdana" w:hAnsi="Verdana"/>
          <w:b/>
          <w:sz w:val="24"/>
          <w:szCs w:val="24"/>
        </w:rPr>
        <w:br/>
        <w:t>Adjunct Professor Robert Schneider</w:t>
      </w:r>
      <w:r w:rsidRPr="009C7449">
        <w:rPr>
          <w:rFonts w:ascii="Verdana" w:hAnsi="Verdana"/>
          <w:b/>
          <w:sz w:val="24"/>
          <w:szCs w:val="24"/>
        </w:rPr>
        <w:br/>
        <w:t>_____________________________________________________</w:t>
      </w:r>
    </w:p>
    <w:p w:rsidR="0033675E" w:rsidRPr="009C7449" w:rsidRDefault="0033675E" w:rsidP="0033675E">
      <w:pPr>
        <w:rPr>
          <w:rFonts w:ascii="Verdana" w:hAnsi="Verdana"/>
          <w:b/>
          <w:sz w:val="24"/>
          <w:szCs w:val="24"/>
        </w:rPr>
      </w:pPr>
      <w:r w:rsidRPr="009C7449">
        <w:rPr>
          <w:rFonts w:ascii="Verdana" w:hAnsi="Verdana"/>
          <w:b/>
          <w:sz w:val="24"/>
          <w:szCs w:val="24"/>
        </w:rPr>
        <w:t>Name:</w:t>
      </w:r>
      <w:r w:rsidR="00C97DAC">
        <w:rPr>
          <w:rFonts w:ascii="Verdana" w:hAnsi="Verdana"/>
          <w:b/>
          <w:sz w:val="24"/>
          <w:szCs w:val="24"/>
        </w:rPr>
        <w:t xml:space="preserve"> </w:t>
      </w:r>
      <w:r w:rsidR="00C97DAC" w:rsidRPr="00C97DAC">
        <w:rPr>
          <w:rFonts w:ascii="Verdana" w:hAnsi="Verdana"/>
          <w:sz w:val="24"/>
          <w:szCs w:val="24"/>
        </w:rPr>
        <w:t>Amber Barnes</w:t>
      </w:r>
    </w:p>
    <w:p w:rsidR="0033675E" w:rsidRPr="009C7449" w:rsidRDefault="0033675E" w:rsidP="0033675E">
      <w:pPr>
        <w:rPr>
          <w:rFonts w:ascii="Verdana" w:hAnsi="Verdana"/>
          <w:b/>
          <w:sz w:val="24"/>
          <w:szCs w:val="24"/>
        </w:rPr>
      </w:pPr>
      <w:bookmarkStart w:id="0" w:name="_GoBack"/>
      <w:r w:rsidRPr="009C7449">
        <w:rPr>
          <w:rFonts w:ascii="Verdana" w:hAnsi="Verdana"/>
          <w:b/>
          <w:sz w:val="24"/>
          <w:szCs w:val="24"/>
        </w:rPr>
        <w:t>Grade:</w:t>
      </w:r>
      <w:r w:rsidR="00C97DAC">
        <w:rPr>
          <w:rFonts w:ascii="Verdana" w:hAnsi="Verdana"/>
          <w:b/>
          <w:sz w:val="24"/>
          <w:szCs w:val="24"/>
        </w:rPr>
        <w:t xml:space="preserve"> </w:t>
      </w:r>
      <w:r w:rsidR="00B25C52">
        <w:rPr>
          <w:rFonts w:ascii="Verdana" w:hAnsi="Verdana"/>
          <w:sz w:val="24"/>
          <w:szCs w:val="24"/>
        </w:rPr>
        <w:t>3rd</w:t>
      </w:r>
    </w:p>
    <w:bookmarkEnd w:id="0"/>
    <w:p w:rsidR="0033675E" w:rsidRPr="009C7449" w:rsidRDefault="0033675E" w:rsidP="0033675E">
      <w:pPr>
        <w:rPr>
          <w:rFonts w:ascii="Verdana" w:hAnsi="Verdana"/>
          <w:b/>
          <w:sz w:val="24"/>
          <w:szCs w:val="24"/>
        </w:rPr>
      </w:pPr>
      <w:r w:rsidRPr="009C7449">
        <w:rPr>
          <w:rFonts w:ascii="Verdana" w:hAnsi="Verdana"/>
          <w:b/>
          <w:sz w:val="24"/>
          <w:szCs w:val="24"/>
        </w:rPr>
        <w:t>Subject:</w:t>
      </w:r>
      <w:r w:rsidR="00C97DAC">
        <w:rPr>
          <w:rFonts w:ascii="Verdana" w:hAnsi="Verdana"/>
          <w:b/>
          <w:sz w:val="24"/>
          <w:szCs w:val="24"/>
        </w:rPr>
        <w:t xml:space="preserve"> </w:t>
      </w:r>
      <w:r w:rsidR="00C97DAC" w:rsidRPr="00C97DAC">
        <w:rPr>
          <w:rFonts w:ascii="Verdana" w:hAnsi="Verdana"/>
          <w:sz w:val="24"/>
          <w:szCs w:val="24"/>
        </w:rPr>
        <w:t>Computers</w:t>
      </w:r>
      <w:r w:rsidR="00084EC0">
        <w:rPr>
          <w:rFonts w:ascii="Verdana" w:hAnsi="Verdana"/>
          <w:sz w:val="24"/>
          <w:szCs w:val="24"/>
        </w:rPr>
        <w:t xml:space="preserve"> – End of the Year Review</w:t>
      </w:r>
    </w:p>
    <w:p w:rsidR="00E841C0" w:rsidRDefault="009C7449" w:rsidP="00E841C0">
      <w:pPr>
        <w:autoSpaceDE w:val="0"/>
        <w:autoSpaceDN w:val="0"/>
        <w:adjustRightInd w:val="0"/>
        <w:spacing w:after="0" w:line="240" w:lineRule="auto"/>
        <w:rPr>
          <w:rFonts w:ascii="Verdana" w:hAnsi="Verdana"/>
          <w:b/>
          <w:sz w:val="24"/>
          <w:szCs w:val="24"/>
        </w:rPr>
      </w:pPr>
      <w:r w:rsidRPr="009C7449">
        <w:rPr>
          <w:rFonts w:ascii="Verdana" w:hAnsi="Verdana"/>
          <w:b/>
          <w:sz w:val="24"/>
          <w:szCs w:val="24"/>
        </w:rPr>
        <w:t>Standards and Benchmarks:</w:t>
      </w:r>
      <w:r w:rsidR="00E841C0">
        <w:rPr>
          <w:rFonts w:ascii="Verdana" w:hAnsi="Verdana"/>
          <w:b/>
          <w:sz w:val="24"/>
          <w:szCs w:val="24"/>
        </w:rPr>
        <w:t xml:space="preserve"> METS:</w:t>
      </w:r>
    </w:p>
    <w:p w:rsidR="00E841C0" w:rsidRPr="00E841C0" w:rsidRDefault="00E841C0" w:rsidP="00E841C0">
      <w:pPr>
        <w:autoSpaceDE w:val="0"/>
        <w:autoSpaceDN w:val="0"/>
        <w:adjustRightInd w:val="0"/>
        <w:spacing w:after="0" w:line="240" w:lineRule="auto"/>
        <w:rPr>
          <w:rFonts w:ascii="Verdana" w:eastAsia="Times New Roman" w:hAnsi="Verdana" w:cs="Verdana"/>
          <w:sz w:val="24"/>
          <w:szCs w:val="24"/>
        </w:rPr>
      </w:pPr>
      <w:r w:rsidRPr="00E841C0">
        <w:rPr>
          <w:rFonts w:ascii="Verdana" w:eastAsia="Times New Roman" w:hAnsi="Verdana"/>
          <w:sz w:val="24"/>
          <w:szCs w:val="24"/>
        </w:rPr>
        <w:t xml:space="preserve">3-5.CI.3. </w:t>
      </w:r>
      <w:proofErr w:type="gramStart"/>
      <w:r w:rsidRPr="00E841C0">
        <w:rPr>
          <w:rFonts w:ascii="Verdana" w:eastAsia="Times New Roman" w:hAnsi="Verdana" w:cs="Verdana"/>
          <w:sz w:val="24"/>
          <w:szCs w:val="24"/>
        </w:rPr>
        <w:t>participate</w:t>
      </w:r>
      <w:proofErr w:type="gramEnd"/>
      <w:r w:rsidRPr="00E841C0">
        <w:rPr>
          <w:rFonts w:ascii="Verdana" w:eastAsia="Times New Roman" w:hAnsi="Verdana" w:cs="Verdana"/>
          <w:sz w:val="24"/>
          <w:szCs w:val="24"/>
        </w:rPr>
        <w:t xml:space="preserve"> in discussions about technologies (past, present, and future) to understand these technologies are</w:t>
      </w:r>
    </w:p>
    <w:p w:rsidR="0033675E" w:rsidRPr="00E841C0" w:rsidRDefault="00E841C0" w:rsidP="00E841C0">
      <w:pPr>
        <w:rPr>
          <w:rFonts w:ascii="Verdana" w:eastAsia="Times New Roman" w:hAnsi="Verdana" w:cs="Verdana"/>
          <w:sz w:val="24"/>
          <w:szCs w:val="24"/>
        </w:rPr>
      </w:pPr>
      <w:proofErr w:type="gramStart"/>
      <w:r w:rsidRPr="00E841C0">
        <w:rPr>
          <w:rFonts w:ascii="Verdana" w:eastAsia="Times New Roman" w:hAnsi="Verdana" w:cs="Verdana"/>
          <w:sz w:val="24"/>
          <w:szCs w:val="24"/>
        </w:rPr>
        <w:t>the</w:t>
      </w:r>
      <w:proofErr w:type="gramEnd"/>
      <w:r w:rsidRPr="00E841C0">
        <w:rPr>
          <w:rFonts w:ascii="Verdana" w:eastAsia="Times New Roman" w:hAnsi="Verdana" w:cs="Verdana"/>
          <w:sz w:val="24"/>
          <w:szCs w:val="24"/>
        </w:rPr>
        <w:t xml:space="preserve"> result of human creativity</w:t>
      </w:r>
    </w:p>
    <w:p w:rsidR="00E841C0" w:rsidRPr="00E841C0" w:rsidRDefault="00E841C0" w:rsidP="00E841C0">
      <w:pPr>
        <w:rPr>
          <w:rFonts w:ascii="Verdana" w:eastAsia="Times New Roman" w:hAnsi="Verdana" w:cs="Verdana"/>
          <w:sz w:val="24"/>
          <w:szCs w:val="24"/>
        </w:rPr>
      </w:pPr>
      <w:r w:rsidRPr="00E841C0">
        <w:rPr>
          <w:rFonts w:ascii="Verdana" w:eastAsia="Times New Roman" w:hAnsi="Verdana"/>
          <w:sz w:val="24"/>
          <w:szCs w:val="24"/>
        </w:rPr>
        <w:t xml:space="preserve">3-5.RI.3. </w:t>
      </w:r>
      <w:proofErr w:type="gramStart"/>
      <w:r w:rsidRPr="00E841C0">
        <w:rPr>
          <w:rFonts w:ascii="Verdana" w:eastAsia="Times New Roman" w:hAnsi="Verdana" w:cs="Verdana"/>
          <w:sz w:val="24"/>
          <w:szCs w:val="24"/>
        </w:rPr>
        <w:t>understand</w:t>
      </w:r>
      <w:proofErr w:type="gramEnd"/>
      <w:r w:rsidRPr="00E841C0">
        <w:rPr>
          <w:rFonts w:ascii="Verdana" w:eastAsia="Times New Roman" w:hAnsi="Verdana" w:cs="Verdana"/>
          <w:sz w:val="24"/>
          <w:szCs w:val="24"/>
        </w:rPr>
        <w:t xml:space="preserve"> and discuss that web sites and digital resources may contain inaccurate or biased information</w:t>
      </w:r>
    </w:p>
    <w:p w:rsidR="00E841C0" w:rsidRPr="00E841C0" w:rsidRDefault="00E841C0" w:rsidP="00E841C0">
      <w:pPr>
        <w:autoSpaceDE w:val="0"/>
        <w:autoSpaceDN w:val="0"/>
        <w:adjustRightInd w:val="0"/>
        <w:spacing w:after="0" w:line="240" w:lineRule="auto"/>
        <w:rPr>
          <w:rFonts w:ascii="Verdana" w:eastAsia="Times New Roman" w:hAnsi="Verdana" w:cs="Verdana"/>
          <w:sz w:val="24"/>
          <w:szCs w:val="24"/>
        </w:rPr>
      </w:pPr>
      <w:r w:rsidRPr="00E841C0">
        <w:rPr>
          <w:rFonts w:ascii="Verdana" w:eastAsia="Times New Roman" w:hAnsi="Verdana"/>
          <w:sz w:val="24"/>
          <w:szCs w:val="24"/>
        </w:rPr>
        <w:t>3-5.DC.4</w:t>
      </w:r>
      <w:r w:rsidRPr="00E841C0">
        <w:rPr>
          <w:rFonts w:ascii="Verdana" w:eastAsia="Times New Roman" w:hAnsi="Verdana" w:cs="Verdana"/>
          <w:sz w:val="24"/>
          <w:szCs w:val="24"/>
        </w:rPr>
        <w:t xml:space="preserve">. </w:t>
      </w:r>
      <w:proofErr w:type="gramStart"/>
      <w:r w:rsidRPr="00E841C0">
        <w:rPr>
          <w:rFonts w:ascii="Verdana" w:eastAsia="Times New Roman" w:hAnsi="Verdana" w:cs="Verdana"/>
          <w:sz w:val="24"/>
          <w:szCs w:val="24"/>
        </w:rPr>
        <w:t>identify</w:t>
      </w:r>
      <w:proofErr w:type="gramEnd"/>
      <w:r w:rsidRPr="00E841C0">
        <w:rPr>
          <w:rFonts w:ascii="Verdana" w:eastAsia="Times New Roman" w:hAnsi="Verdana" w:cs="Verdana"/>
          <w:sz w:val="24"/>
          <w:szCs w:val="24"/>
        </w:rPr>
        <w:t xml:space="preserve"> the types of personal information that should not be given out on the Internet (name, address,</w:t>
      </w:r>
    </w:p>
    <w:p w:rsidR="00E841C0" w:rsidRPr="00E841C0" w:rsidRDefault="00E841C0" w:rsidP="00E841C0">
      <w:pPr>
        <w:rPr>
          <w:rFonts w:ascii="Verdana" w:eastAsia="Times New Roman" w:hAnsi="Verdana" w:cs="Verdana"/>
          <w:sz w:val="24"/>
          <w:szCs w:val="24"/>
        </w:rPr>
      </w:pPr>
      <w:proofErr w:type="gramStart"/>
      <w:r w:rsidRPr="00E841C0">
        <w:rPr>
          <w:rFonts w:ascii="Verdana" w:eastAsia="Times New Roman" w:hAnsi="Verdana" w:cs="Verdana"/>
          <w:sz w:val="24"/>
          <w:szCs w:val="24"/>
        </w:rPr>
        <w:t>phone</w:t>
      </w:r>
      <w:proofErr w:type="gramEnd"/>
      <w:r w:rsidRPr="00E841C0">
        <w:rPr>
          <w:rFonts w:ascii="Verdana" w:eastAsia="Times New Roman" w:hAnsi="Verdana" w:cs="Verdana"/>
          <w:sz w:val="24"/>
          <w:szCs w:val="24"/>
        </w:rPr>
        <w:t xml:space="preserve"> number, picture, school name)</w:t>
      </w:r>
    </w:p>
    <w:p w:rsidR="00E841C0" w:rsidRDefault="00E841C0" w:rsidP="00E841C0">
      <w:pPr>
        <w:rPr>
          <w:rFonts w:ascii="Verdana" w:eastAsia="Times New Roman" w:hAnsi="Verdana" w:cs="Verdana"/>
          <w:sz w:val="24"/>
          <w:szCs w:val="24"/>
        </w:rPr>
      </w:pPr>
      <w:r w:rsidRPr="00E841C0">
        <w:rPr>
          <w:rFonts w:ascii="Verdana" w:eastAsia="Times New Roman" w:hAnsi="Verdana"/>
          <w:sz w:val="24"/>
          <w:szCs w:val="24"/>
        </w:rPr>
        <w:t xml:space="preserve">3-5.TC.1. </w:t>
      </w:r>
      <w:proofErr w:type="gramStart"/>
      <w:r w:rsidRPr="00E841C0">
        <w:rPr>
          <w:rFonts w:ascii="Verdana" w:eastAsia="Times New Roman" w:hAnsi="Verdana" w:cs="Verdana"/>
          <w:sz w:val="24"/>
          <w:szCs w:val="24"/>
        </w:rPr>
        <w:t>use</w:t>
      </w:r>
      <w:proofErr w:type="gramEnd"/>
      <w:r w:rsidRPr="00E841C0">
        <w:rPr>
          <w:rFonts w:ascii="Verdana" w:eastAsia="Times New Roman" w:hAnsi="Verdana" w:cs="Verdana"/>
          <w:sz w:val="24"/>
          <w:szCs w:val="24"/>
        </w:rPr>
        <w:t xml:space="preserve"> basic input and output devices (e.g., printers, scanners, digital cameras, video recorders, projectors)</w:t>
      </w:r>
    </w:p>
    <w:p w:rsidR="006B3816" w:rsidRPr="006B3816" w:rsidRDefault="006B3816" w:rsidP="006B3816">
      <w:pPr>
        <w:autoSpaceDE w:val="0"/>
        <w:autoSpaceDN w:val="0"/>
        <w:adjustRightInd w:val="0"/>
        <w:spacing w:after="0" w:line="240" w:lineRule="auto"/>
        <w:rPr>
          <w:rFonts w:ascii="Verdana" w:eastAsia="Times New Roman" w:hAnsi="Verdana" w:cs="HelveticaNeueLTStd-MdCn"/>
          <w:b/>
          <w:color w:val="000000"/>
          <w:sz w:val="24"/>
          <w:szCs w:val="24"/>
        </w:rPr>
      </w:pPr>
      <w:r w:rsidRPr="006B3816">
        <w:rPr>
          <w:rFonts w:ascii="Verdana" w:eastAsia="Times New Roman" w:hAnsi="Verdana" w:cs="HelveticaNeueLTStd-MdCn"/>
          <w:b/>
          <w:color w:val="000000"/>
          <w:sz w:val="24"/>
          <w:szCs w:val="24"/>
        </w:rPr>
        <w:t>ISTE:</w:t>
      </w:r>
    </w:p>
    <w:p w:rsidR="006B3816" w:rsidRPr="006B3816" w:rsidRDefault="006B3816" w:rsidP="006B3816">
      <w:pPr>
        <w:autoSpaceDE w:val="0"/>
        <w:autoSpaceDN w:val="0"/>
        <w:adjustRightInd w:val="0"/>
        <w:spacing w:after="0" w:line="240" w:lineRule="auto"/>
        <w:rPr>
          <w:rFonts w:ascii="Verdana" w:eastAsia="Times New Roman" w:hAnsi="Verdana" w:cs="HelveticaNeueLTStd-MdCn"/>
          <w:color w:val="000000"/>
          <w:sz w:val="24"/>
          <w:szCs w:val="24"/>
        </w:rPr>
      </w:pPr>
      <w:r w:rsidRPr="006B3816">
        <w:rPr>
          <w:rFonts w:ascii="Verdana" w:eastAsia="Times New Roman" w:hAnsi="Verdana" w:cs="HelveticaNeueLTStd-MdCn"/>
          <w:color w:val="000000"/>
          <w:sz w:val="24"/>
          <w:szCs w:val="24"/>
        </w:rPr>
        <w:t>5. Digital Citizenship</w:t>
      </w:r>
    </w:p>
    <w:p w:rsidR="006B3816" w:rsidRPr="006B3816" w:rsidRDefault="006B3816" w:rsidP="006B3816">
      <w:pPr>
        <w:autoSpaceDE w:val="0"/>
        <w:autoSpaceDN w:val="0"/>
        <w:adjustRightInd w:val="0"/>
        <w:spacing w:after="0" w:line="240" w:lineRule="auto"/>
        <w:rPr>
          <w:rFonts w:ascii="Verdana" w:eastAsia="Times New Roman" w:hAnsi="Verdana" w:cs="HelveticaNeueLTStd-Lt"/>
          <w:color w:val="000000"/>
          <w:sz w:val="24"/>
          <w:szCs w:val="24"/>
        </w:rPr>
      </w:pPr>
      <w:r w:rsidRPr="006B3816">
        <w:rPr>
          <w:rFonts w:ascii="Verdana" w:eastAsia="Times New Roman" w:hAnsi="Verdana" w:cs="HelveticaNeueLTStd-Lt"/>
          <w:color w:val="000000"/>
          <w:sz w:val="24"/>
          <w:szCs w:val="24"/>
        </w:rPr>
        <w:t>Students understand human, cultural, and societal</w:t>
      </w:r>
    </w:p>
    <w:p w:rsidR="006B3816" w:rsidRPr="006B3816" w:rsidRDefault="006B3816" w:rsidP="006B3816">
      <w:pPr>
        <w:autoSpaceDE w:val="0"/>
        <w:autoSpaceDN w:val="0"/>
        <w:adjustRightInd w:val="0"/>
        <w:spacing w:after="0" w:line="240" w:lineRule="auto"/>
        <w:rPr>
          <w:rFonts w:ascii="Verdana" w:eastAsia="Times New Roman" w:hAnsi="Verdana" w:cs="HelveticaNeueLTStd-Lt"/>
          <w:color w:val="000000"/>
          <w:sz w:val="24"/>
          <w:szCs w:val="24"/>
        </w:rPr>
      </w:pPr>
      <w:proofErr w:type="gramStart"/>
      <w:r w:rsidRPr="006B3816">
        <w:rPr>
          <w:rFonts w:ascii="Verdana" w:eastAsia="Times New Roman" w:hAnsi="Verdana" w:cs="HelveticaNeueLTStd-Lt"/>
          <w:color w:val="000000"/>
          <w:sz w:val="24"/>
          <w:szCs w:val="24"/>
        </w:rPr>
        <w:t>issues</w:t>
      </w:r>
      <w:proofErr w:type="gramEnd"/>
      <w:r w:rsidRPr="006B3816">
        <w:rPr>
          <w:rFonts w:ascii="Verdana" w:eastAsia="Times New Roman" w:hAnsi="Verdana" w:cs="HelveticaNeueLTStd-Lt"/>
          <w:color w:val="000000"/>
          <w:sz w:val="24"/>
          <w:szCs w:val="24"/>
        </w:rPr>
        <w:t xml:space="preserve"> related to technology and practice legal and</w:t>
      </w:r>
    </w:p>
    <w:p w:rsidR="006B3816" w:rsidRPr="006B3816" w:rsidRDefault="006B3816" w:rsidP="006B3816">
      <w:pPr>
        <w:autoSpaceDE w:val="0"/>
        <w:autoSpaceDN w:val="0"/>
        <w:adjustRightInd w:val="0"/>
        <w:spacing w:after="0" w:line="240" w:lineRule="auto"/>
        <w:rPr>
          <w:rFonts w:ascii="Verdana" w:eastAsia="Times New Roman" w:hAnsi="Verdana" w:cs="HelveticaNeueLTStd-Lt"/>
          <w:color w:val="000000"/>
          <w:sz w:val="24"/>
          <w:szCs w:val="24"/>
        </w:rPr>
      </w:pPr>
      <w:proofErr w:type="gramStart"/>
      <w:r w:rsidRPr="006B3816">
        <w:rPr>
          <w:rFonts w:ascii="Verdana" w:eastAsia="Times New Roman" w:hAnsi="Verdana" w:cs="HelveticaNeueLTStd-Lt"/>
          <w:color w:val="000000"/>
          <w:sz w:val="24"/>
          <w:szCs w:val="24"/>
        </w:rPr>
        <w:t>ethical</w:t>
      </w:r>
      <w:proofErr w:type="gramEnd"/>
      <w:r w:rsidRPr="006B3816">
        <w:rPr>
          <w:rFonts w:ascii="Verdana" w:eastAsia="Times New Roman" w:hAnsi="Verdana" w:cs="HelveticaNeueLTStd-Lt"/>
          <w:color w:val="000000"/>
          <w:sz w:val="24"/>
          <w:szCs w:val="24"/>
        </w:rPr>
        <w:t xml:space="preserve"> behavior.</w:t>
      </w:r>
    </w:p>
    <w:p w:rsidR="006B3816" w:rsidRPr="006B3816" w:rsidRDefault="006B3816" w:rsidP="006B3816">
      <w:pPr>
        <w:autoSpaceDE w:val="0"/>
        <w:autoSpaceDN w:val="0"/>
        <w:adjustRightInd w:val="0"/>
        <w:spacing w:after="0" w:line="240" w:lineRule="auto"/>
        <w:rPr>
          <w:rFonts w:ascii="Verdana" w:eastAsia="Times New Roman" w:hAnsi="Verdana" w:cs="HelveticaNeueLTStd-Th"/>
          <w:color w:val="000000"/>
          <w:sz w:val="24"/>
          <w:szCs w:val="24"/>
        </w:rPr>
      </w:pPr>
      <w:r w:rsidRPr="006B3816">
        <w:rPr>
          <w:rFonts w:ascii="Verdana" w:eastAsia="Times New Roman" w:hAnsi="Verdana" w:cs="HelveticaNeueLTStd-Th"/>
          <w:color w:val="000000"/>
          <w:sz w:val="24"/>
          <w:szCs w:val="24"/>
        </w:rPr>
        <w:t xml:space="preserve"> a. Advocate and practice safe, legal, and responsible</w:t>
      </w:r>
    </w:p>
    <w:p w:rsidR="006B3816" w:rsidRPr="006B3816" w:rsidRDefault="006B3816" w:rsidP="006B3816">
      <w:pPr>
        <w:autoSpaceDE w:val="0"/>
        <w:autoSpaceDN w:val="0"/>
        <w:adjustRightInd w:val="0"/>
        <w:spacing w:after="0" w:line="240" w:lineRule="auto"/>
        <w:rPr>
          <w:rFonts w:ascii="Verdana" w:eastAsia="Times New Roman" w:hAnsi="Verdana" w:cs="HelveticaNeueLTStd-Th"/>
          <w:color w:val="000000"/>
          <w:sz w:val="24"/>
          <w:szCs w:val="24"/>
        </w:rPr>
      </w:pPr>
      <w:proofErr w:type="gramStart"/>
      <w:r w:rsidRPr="006B3816">
        <w:rPr>
          <w:rFonts w:ascii="Verdana" w:eastAsia="Times New Roman" w:hAnsi="Verdana" w:cs="HelveticaNeueLTStd-Th"/>
          <w:color w:val="000000"/>
          <w:sz w:val="24"/>
          <w:szCs w:val="24"/>
        </w:rPr>
        <w:t>use</w:t>
      </w:r>
      <w:proofErr w:type="gramEnd"/>
      <w:r w:rsidRPr="006B3816">
        <w:rPr>
          <w:rFonts w:ascii="Verdana" w:eastAsia="Times New Roman" w:hAnsi="Verdana" w:cs="HelveticaNeueLTStd-Th"/>
          <w:color w:val="000000"/>
          <w:sz w:val="24"/>
          <w:szCs w:val="24"/>
        </w:rPr>
        <w:t xml:space="preserve"> of information and technology</w:t>
      </w:r>
    </w:p>
    <w:p w:rsidR="006B3816" w:rsidRPr="006B3816" w:rsidRDefault="006B3816" w:rsidP="006B3816">
      <w:pPr>
        <w:autoSpaceDE w:val="0"/>
        <w:autoSpaceDN w:val="0"/>
        <w:adjustRightInd w:val="0"/>
        <w:spacing w:after="0" w:line="240" w:lineRule="auto"/>
        <w:rPr>
          <w:rFonts w:ascii="Verdana" w:eastAsia="Times New Roman" w:hAnsi="Verdana" w:cs="HelveticaNeueLTStd-Th"/>
          <w:color w:val="000000"/>
          <w:sz w:val="24"/>
          <w:szCs w:val="24"/>
        </w:rPr>
      </w:pPr>
      <w:r w:rsidRPr="006B3816">
        <w:rPr>
          <w:rFonts w:ascii="Verdana" w:eastAsia="Times New Roman" w:hAnsi="Verdana" w:cs="HelveticaNeueLTStd-Th"/>
          <w:color w:val="000000"/>
          <w:sz w:val="24"/>
          <w:szCs w:val="24"/>
        </w:rPr>
        <w:t>b. Exhibit a positive attitude toward using technology</w:t>
      </w:r>
    </w:p>
    <w:p w:rsidR="006B3816" w:rsidRPr="006B3816" w:rsidRDefault="006B3816" w:rsidP="006B3816">
      <w:pPr>
        <w:autoSpaceDE w:val="0"/>
        <w:autoSpaceDN w:val="0"/>
        <w:adjustRightInd w:val="0"/>
        <w:spacing w:after="0" w:line="240" w:lineRule="auto"/>
        <w:rPr>
          <w:rFonts w:ascii="Verdana" w:eastAsia="Times New Roman" w:hAnsi="Verdana" w:cs="HelveticaNeueLTStd-Th"/>
          <w:color w:val="000000"/>
          <w:sz w:val="24"/>
          <w:szCs w:val="24"/>
        </w:rPr>
      </w:pPr>
      <w:proofErr w:type="gramStart"/>
      <w:r w:rsidRPr="006B3816">
        <w:rPr>
          <w:rFonts w:ascii="Verdana" w:eastAsia="Times New Roman" w:hAnsi="Verdana" w:cs="HelveticaNeueLTStd-Th"/>
          <w:color w:val="000000"/>
          <w:sz w:val="24"/>
          <w:szCs w:val="24"/>
        </w:rPr>
        <w:t>that</w:t>
      </w:r>
      <w:proofErr w:type="gramEnd"/>
      <w:r w:rsidRPr="006B3816">
        <w:rPr>
          <w:rFonts w:ascii="Verdana" w:eastAsia="Times New Roman" w:hAnsi="Verdana" w:cs="HelveticaNeueLTStd-Th"/>
          <w:color w:val="000000"/>
          <w:sz w:val="24"/>
          <w:szCs w:val="24"/>
        </w:rPr>
        <w:t xml:space="preserve"> supports collaboration, learning, and productivity</w:t>
      </w:r>
    </w:p>
    <w:p w:rsidR="006B3816" w:rsidRPr="006B3816" w:rsidRDefault="006B3816" w:rsidP="006B3816">
      <w:pPr>
        <w:autoSpaceDE w:val="0"/>
        <w:autoSpaceDN w:val="0"/>
        <w:adjustRightInd w:val="0"/>
        <w:spacing w:after="0" w:line="240" w:lineRule="auto"/>
        <w:rPr>
          <w:rFonts w:ascii="Verdana" w:eastAsia="Times New Roman" w:hAnsi="Verdana" w:cs="HelveticaNeueLTStd-Th"/>
          <w:color w:val="000000"/>
          <w:sz w:val="24"/>
          <w:szCs w:val="24"/>
        </w:rPr>
      </w:pPr>
      <w:r w:rsidRPr="006B3816">
        <w:rPr>
          <w:rFonts w:ascii="Verdana" w:eastAsia="Times New Roman" w:hAnsi="Verdana" w:cs="HelveticaNeueLTStd-Th"/>
          <w:color w:val="000000"/>
          <w:sz w:val="24"/>
          <w:szCs w:val="24"/>
        </w:rPr>
        <w:t>c. Demonstrate personal responsibility for</w:t>
      </w:r>
    </w:p>
    <w:p w:rsidR="006B3816" w:rsidRPr="006B3816" w:rsidRDefault="006B3816" w:rsidP="006B3816">
      <w:pPr>
        <w:rPr>
          <w:rFonts w:ascii="Verdana" w:eastAsia="Times New Roman" w:hAnsi="Verdana" w:cs="HelveticaNeueLTStd-Th"/>
          <w:color w:val="000000"/>
          <w:sz w:val="24"/>
          <w:szCs w:val="24"/>
        </w:rPr>
      </w:pPr>
      <w:proofErr w:type="gramStart"/>
      <w:r w:rsidRPr="006B3816">
        <w:rPr>
          <w:rFonts w:ascii="Verdana" w:eastAsia="Times New Roman" w:hAnsi="Verdana" w:cs="HelveticaNeueLTStd-Th"/>
          <w:color w:val="000000"/>
          <w:sz w:val="24"/>
          <w:szCs w:val="24"/>
        </w:rPr>
        <w:t>lifelong</w:t>
      </w:r>
      <w:proofErr w:type="gramEnd"/>
      <w:r w:rsidRPr="006B3816">
        <w:rPr>
          <w:rFonts w:ascii="Verdana" w:eastAsia="Times New Roman" w:hAnsi="Verdana" w:cs="HelveticaNeueLTStd-Th"/>
          <w:color w:val="000000"/>
          <w:sz w:val="24"/>
          <w:szCs w:val="24"/>
        </w:rPr>
        <w:t xml:space="preserve"> learning</w:t>
      </w:r>
    </w:p>
    <w:p w:rsidR="006B3816" w:rsidRPr="006B3816" w:rsidRDefault="006B3816" w:rsidP="006B3816">
      <w:pPr>
        <w:autoSpaceDE w:val="0"/>
        <w:autoSpaceDN w:val="0"/>
        <w:adjustRightInd w:val="0"/>
        <w:spacing w:after="0" w:line="240" w:lineRule="auto"/>
        <w:rPr>
          <w:rFonts w:ascii="Verdana" w:eastAsia="Times New Roman" w:hAnsi="Verdana" w:cs="HelveticaNeueLTStd-MdCn"/>
          <w:color w:val="000000"/>
          <w:sz w:val="24"/>
          <w:szCs w:val="24"/>
        </w:rPr>
      </w:pPr>
      <w:r w:rsidRPr="006B3816">
        <w:rPr>
          <w:rFonts w:ascii="Verdana" w:eastAsia="Times New Roman" w:hAnsi="Verdana" w:cs="HelveticaNeueLTStd-MdCn"/>
          <w:color w:val="000000"/>
          <w:sz w:val="24"/>
          <w:szCs w:val="24"/>
        </w:rPr>
        <w:t>6. Technology Operations and Concepts</w:t>
      </w:r>
    </w:p>
    <w:p w:rsidR="006B3816" w:rsidRPr="006B3816" w:rsidRDefault="006B3816" w:rsidP="006B3816">
      <w:pPr>
        <w:autoSpaceDE w:val="0"/>
        <w:autoSpaceDN w:val="0"/>
        <w:adjustRightInd w:val="0"/>
        <w:spacing w:after="0" w:line="240" w:lineRule="auto"/>
        <w:rPr>
          <w:rFonts w:ascii="Verdana" w:eastAsia="Times New Roman" w:hAnsi="Verdana" w:cs="HelveticaNeueLTStd-Lt"/>
          <w:color w:val="000000"/>
          <w:sz w:val="24"/>
          <w:szCs w:val="24"/>
        </w:rPr>
      </w:pPr>
      <w:r w:rsidRPr="006B3816">
        <w:rPr>
          <w:rFonts w:ascii="Verdana" w:eastAsia="Times New Roman" w:hAnsi="Verdana" w:cs="HelveticaNeueLTStd-Lt"/>
          <w:color w:val="000000"/>
          <w:sz w:val="24"/>
          <w:szCs w:val="24"/>
        </w:rPr>
        <w:t>Students demonstrate a sound understanding</w:t>
      </w:r>
    </w:p>
    <w:p w:rsidR="006B3816" w:rsidRPr="006B3816" w:rsidRDefault="006B3816" w:rsidP="006B3816">
      <w:pPr>
        <w:autoSpaceDE w:val="0"/>
        <w:autoSpaceDN w:val="0"/>
        <w:adjustRightInd w:val="0"/>
        <w:spacing w:after="0" w:line="240" w:lineRule="auto"/>
        <w:rPr>
          <w:rFonts w:ascii="Verdana" w:eastAsia="Times New Roman" w:hAnsi="Verdana" w:cs="HelveticaNeueLTStd-Lt"/>
          <w:color w:val="000000"/>
          <w:sz w:val="24"/>
          <w:szCs w:val="24"/>
        </w:rPr>
      </w:pPr>
      <w:proofErr w:type="gramStart"/>
      <w:r w:rsidRPr="006B3816">
        <w:rPr>
          <w:rFonts w:ascii="Verdana" w:eastAsia="Times New Roman" w:hAnsi="Verdana" w:cs="HelveticaNeueLTStd-Lt"/>
          <w:color w:val="000000"/>
          <w:sz w:val="24"/>
          <w:szCs w:val="24"/>
        </w:rPr>
        <w:t>of</w:t>
      </w:r>
      <w:proofErr w:type="gramEnd"/>
      <w:r w:rsidRPr="006B3816">
        <w:rPr>
          <w:rFonts w:ascii="Verdana" w:eastAsia="Times New Roman" w:hAnsi="Verdana" w:cs="HelveticaNeueLTStd-Lt"/>
          <w:color w:val="000000"/>
          <w:sz w:val="24"/>
          <w:szCs w:val="24"/>
        </w:rPr>
        <w:t xml:space="preserve"> technology concepts, systems, and operations.</w:t>
      </w:r>
    </w:p>
    <w:p w:rsidR="006B3816" w:rsidRPr="006B3816" w:rsidRDefault="006B3816" w:rsidP="006B3816">
      <w:pPr>
        <w:rPr>
          <w:rFonts w:ascii="Verdana" w:eastAsia="Times New Roman" w:hAnsi="Verdana" w:cs="Verdana"/>
          <w:color w:val="000000"/>
          <w:sz w:val="24"/>
          <w:szCs w:val="24"/>
        </w:rPr>
      </w:pPr>
      <w:r w:rsidRPr="006B3816">
        <w:rPr>
          <w:rFonts w:ascii="Verdana" w:eastAsia="Times New Roman" w:hAnsi="Verdana" w:cs="HelveticaNeueLTStd-Th"/>
          <w:color w:val="000000"/>
          <w:sz w:val="24"/>
          <w:szCs w:val="24"/>
        </w:rPr>
        <w:t>a. Understand and use technology systems</w:t>
      </w:r>
    </w:p>
    <w:p w:rsidR="009C7449" w:rsidRDefault="009C7449" w:rsidP="0033675E">
      <w:pPr>
        <w:rPr>
          <w:rFonts w:ascii="Verdana" w:hAnsi="Verdana"/>
          <w:b/>
          <w:sz w:val="24"/>
          <w:szCs w:val="24"/>
        </w:rPr>
      </w:pPr>
      <w:r w:rsidRPr="009C7449">
        <w:rPr>
          <w:rFonts w:ascii="Verdana" w:hAnsi="Verdana"/>
          <w:b/>
          <w:sz w:val="24"/>
          <w:szCs w:val="24"/>
        </w:rPr>
        <w:lastRenderedPageBreak/>
        <w:t>Materials:</w:t>
      </w:r>
      <w:r w:rsidR="00C97DAC">
        <w:rPr>
          <w:rFonts w:ascii="Verdana" w:hAnsi="Verdana"/>
          <w:b/>
          <w:sz w:val="24"/>
          <w:szCs w:val="24"/>
        </w:rPr>
        <w:t xml:space="preserve"> </w:t>
      </w:r>
    </w:p>
    <w:p w:rsidR="00422F3A" w:rsidRDefault="00422F3A" w:rsidP="00422F3A">
      <w:pPr>
        <w:numPr>
          <w:ilvl w:val="0"/>
          <w:numId w:val="1"/>
        </w:numPr>
        <w:rPr>
          <w:rFonts w:ascii="Verdana" w:hAnsi="Verdana"/>
          <w:sz w:val="24"/>
          <w:szCs w:val="24"/>
        </w:rPr>
      </w:pPr>
      <w:r>
        <w:rPr>
          <w:rFonts w:ascii="Verdana" w:hAnsi="Verdana"/>
          <w:sz w:val="24"/>
          <w:szCs w:val="24"/>
        </w:rPr>
        <w:t>Whiteboard</w:t>
      </w:r>
      <w:r w:rsidR="0083524B">
        <w:rPr>
          <w:rFonts w:ascii="Verdana" w:hAnsi="Verdana"/>
          <w:sz w:val="24"/>
          <w:szCs w:val="24"/>
        </w:rPr>
        <w:t>s</w:t>
      </w:r>
      <w:r>
        <w:rPr>
          <w:rFonts w:ascii="Verdana" w:hAnsi="Verdana"/>
          <w:sz w:val="24"/>
          <w:szCs w:val="24"/>
        </w:rPr>
        <w:t xml:space="preserve"> and white board markers for each group</w:t>
      </w:r>
    </w:p>
    <w:p w:rsidR="00422F3A" w:rsidRDefault="00B25C52" w:rsidP="00422F3A">
      <w:pPr>
        <w:numPr>
          <w:ilvl w:val="0"/>
          <w:numId w:val="1"/>
        </w:numPr>
        <w:rPr>
          <w:rFonts w:ascii="Verdana" w:hAnsi="Verdana"/>
          <w:sz w:val="24"/>
          <w:szCs w:val="24"/>
        </w:rPr>
      </w:pPr>
      <w:r>
        <w:rPr>
          <w:rFonts w:ascii="Verdana" w:hAnsi="Verdana"/>
          <w:sz w:val="24"/>
          <w:szCs w:val="24"/>
        </w:rPr>
        <w:t>Computers for every student</w:t>
      </w:r>
    </w:p>
    <w:p w:rsidR="00300D34" w:rsidRPr="00422F3A" w:rsidRDefault="00300D34" w:rsidP="00422F3A">
      <w:pPr>
        <w:numPr>
          <w:ilvl w:val="0"/>
          <w:numId w:val="1"/>
        </w:numPr>
        <w:rPr>
          <w:rFonts w:ascii="Verdana" w:hAnsi="Verdana"/>
          <w:sz w:val="24"/>
          <w:szCs w:val="24"/>
        </w:rPr>
      </w:pPr>
      <w:r>
        <w:rPr>
          <w:rFonts w:ascii="Verdana" w:hAnsi="Verdana"/>
          <w:sz w:val="24"/>
          <w:szCs w:val="24"/>
        </w:rPr>
        <w:t xml:space="preserve">Test keys for every student for Data Director </w:t>
      </w:r>
    </w:p>
    <w:p w:rsidR="009C7449" w:rsidRPr="00422F3A" w:rsidRDefault="009C7449" w:rsidP="0033675E">
      <w:pPr>
        <w:rPr>
          <w:rFonts w:ascii="Verdana" w:hAnsi="Verdana"/>
          <w:sz w:val="24"/>
          <w:szCs w:val="24"/>
        </w:rPr>
      </w:pPr>
      <w:r w:rsidRPr="009C7449">
        <w:rPr>
          <w:rFonts w:ascii="Verdana" w:hAnsi="Verdana"/>
          <w:b/>
          <w:sz w:val="24"/>
          <w:szCs w:val="24"/>
        </w:rPr>
        <w:t>Classroom Organization:</w:t>
      </w:r>
      <w:r w:rsidR="00422F3A">
        <w:rPr>
          <w:rFonts w:ascii="Verdana" w:hAnsi="Verdana"/>
          <w:b/>
          <w:sz w:val="24"/>
          <w:szCs w:val="24"/>
        </w:rPr>
        <w:t xml:space="preserve"> </w:t>
      </w:r>
      <w:r w:rsidR="00422F3A">
        <w:rPr>
          <w:rFonts w:ascii="Verdana" w:hAnsi="Verdana"/>
          <w:sz w:val="24"/>
          <w:szCs w:val="24"/>
        </w:rPr>
        <w:t xml:space="preserve">Students will be separated into small groups during the Jeopardy game and will work independently during the Post – Technology Test. </w:t>
      </w:r>
    </w:p>
    <w:p w:rsidR="009C7449" w:rsidRPr="002D51B5" w:rsidRDefault="009C7449" w:rsidP="0033675E">
      <w:pPr>
        <w:rPr>
          <w:rFonts w:ascii="Verdana" w:hAnsi="Verdana"/>
          <w:sz w:val="24"/>
          <w:szCs w:val="24"/>
        </w:rPr>
      </w:pPr>
      <w:r w:rsidRPr="009C7449">
        <w:rPr>
          <w:rFonts w:ascii="Verdana" w:hAnsi="Verdana"/>
          <w:b/>
          <w:sz w:val="24"/>
          <w:szCs w:val="24"/>
        </w:rPr>
        <w:t>Objectives:</w:t>
      </w:r>
      <w:r w:rsidR="002D51B5">
        <w:rPr>
          <w:rFonts w:ascii="Verdana" w:hAnsi="Verdana"/>
          <w:b/>
          <w:sz w:val="24"/>
          <w:szCs w:val="24"/>
        </w:rPr>
        <w:t xml:space="preserve"> </w:t>
      </w:r>
      <w:r w:rsidR="002D51B5">
        <w:rPr>
          <w:rFonts w:ascii="Verdana" w:hAnsi="Verdana"/>
          <w:sz w:val="24"/>
          <w:szCs w:val="24"/>
        </w:rPr>
        <w:t>After completing a year course of Computers in 3</w:t>
      </w:r>
      <w:r w:rsidR="002D51B5" w:rsidRPr="002D51B5">
        <w:rPr>
          <w:rFonts w:ascii="Verdana" w:hAnsi="Verdana"/>
          <w:sz w:val="24"/>
          <w:szCs w:val="24"/>
          <w:vertAlign w:val="superscript"/>
        </w:rPr>
        <w:t>rd</w:t>
      </w:r>
      <w:r w:rsidR="002D51B5">
        <w:rPr>
          <w:rFonts w:ascii="Verdana" w:hAnsi="Verdana"/>
          <w:sz w:val="24"/>
          <w:szCs w:val="24"/>
        </w:rPr>
        <w:t xml:space="preserve"> grade, students will be able to identify the correct answers of the Computer Jeopardy review game. After finishing the study guide and Computer Jeopardy review game students will be assessed on their knowle</w:t>
      </w:r>
      <w:r w:rsidR="00935D2A">
        <w:rPr>
          <w:rFonts w:ascii="Verdana" w:hAnsi="Verdana"/>
          <w:sz w:val="24"/>
          <w:szCs w:val="24"/>
        </w:rPr>
        <w:t xml:space="preserve">dge of the computer curriculum using a Data Director Online Test. </w:t>
      </w:r>
    </w:p>
    <w:p w:rsidR="009C7449" w:rsidRDefault="009C7449" w:rsidP="0033675E">
      <w:pPr>
        <w:rPr>
          <w:rFonts w:ascii="Verdana" w:hAnsi="Verdana"/>
          <w:b/>
          <w:sz w:val="24"/>
          <w:szCs w:val="24"/>
        </w:rPr>
      </w:pPr>
      <w:r w:rsidRPr="009C7449">
        <w:rPr>
          <w:rFonts w:ascii="Verdana" w:hAnsi="Verdana"/>
          <w:b/>
          <w:sz w:val="24"/>
          <w:szCs w:val="24"/>
        </w:rPr>
        <w:t>Procedures:</w:t>
      </w:r>
      <w:r w:rsidR="0061049C">
        <w:rPr>
          <w:rFonts w:ascii="Verdana" w:hAnsi="Verdana"/>
          <w:b/>
          <w:sz w:val="24"/>
          <w:szCs w:val="24"/>
        </w:rPr>
        <w:t xml:space="preserve"> </w:t>
      </w:r>
    </w:p>
    <w:p w:rsidR="000E0D4F" w:rsidRDefault="000E0D4F" w:rsidP="0033675E">
      <w:pPr>
        <w:rPr>
          <w:rFonts w:ascii="Verdana" w:hAnsi="Verdana"/>
          <w:sz w:val="24"/>
          <w:szCs w:val="24"/>
        </w:rPr>
      </w:pPr>
      <w:r>
        <w:rPr>
          <w:rFonts w:ascii="Verdana" w:hAnsi="Verdana"/>
          <w:sz w:val="24"/>
          <w:szCs w:val="24"/>
        </w:rPr>
        <w:t xml:space="preserve">*At the beginning of the year students will take a Pre-Technology Test to assess where they </w:t>
      </w:r>
      <w:proofErr w:type="gramStart"/>
      <w:r>
        <w:rPr>
          <w:rFonts w:ascii="Verdana" w:hAnsi="Verdana"/>
          <w:sz w:val="24"/>
          <w:szCs w:val="24"/>
        </w:rPr>
        <w:t>are at.</w:t>
      </w:r>
      <w:proofErr w:type="gramEnd"/>
    </w:p>
    <w:p w:rsidR="000E0D4F" w:rsidRDefault="000E0D4F" w:rsidP="0033675E">
      <w:pPr>
        <w:rPr>
          <w:rFonts w:ascii="Verdana" w:hAnsi="Verdana"/>
          <w:sz w:val="24"/>
          <w:szCs w:val="24"/>
        </w:rPr>
      </w:pPr>
      <w:r>
        <w:rPr>
          <w:rFonts w:ascii="Verdana" w:hAnsi="Verdana"/>
          <w:sz w:val="24"/>
          <w:szCs w:val="24"/>
        </w:rPr>
        <w:t>*During the year all of the concepts will be covered.</w:t>
      </w:r>
    </w:p>
    <w:p w:rsidR="000E0D4F" w:rsidRDefault="000E0D4F" w:rsidP="0033675E">
      <w:pPr>
        <w:rPr>
          <w:rFonts w:ascii="Verdana" w:hAnsi="Verdana"/>
          <w:sz w:val="24"/>
          <w:szCs w:val="24"/>
        </w:rPr>
      </w:pPr>
      <w:r>
        <w:rPr>
          <w:rFonts w:ascii="Verdana" w:hAnsi="Verdana"/>
          <w:sz w:val="24"/>
          <w:szCs w:val="24"/>
        </w:rPr>
        <w:t xml:space="preserve">*This lesson is for end of the year review before </w:t>
      </w:r>
      <w:r w:rsidR="009009E3">
        <w:rPr>
          <w:rFonts w:ascii="Verdana" w:hAnsi="Verdana"/>
          <w:sz w:val="24"/>
          <w:szCs w:val="24"/>
        </w:rPr>
        <w:t>taking the Post-Technology Test. The classes before students were given a study guide to use during this lesson.</w:t>
      </w:r>
    </w:p>
    <w:p w:rsidR="009009E3" w:rsidRDefault="009009E3" w:rsidP="0033675E">
      <w:pPr>
        <w:rPr>
          <w:rFonts w:ascii="Verdana" w:hAnsi="Verdana"/>
          <w:sz w:val="24"/>
          <w:szCs w:val="24"/>
        </w:rPr>
      </w:pPr>
      <w:r>
        <w:rPr>
          <w:rFonts w:ascii="Verdana" w:hAnsi="Verdana"/>
          <w:sz w:val="24"/>
          <w:szCs w:val="24"/>
        </w:rPr>
        <w:t xml:space="preserve">1. In their small groups students will use a white board and marker to answer the questions in </w:t>
      </w:r>
      <w:r w:rsidR="00C4302A">
        <w:rPr>
          <w:rFonts w:ascii="Verdana" w:hAnsi="Verdana"/>
          <w:sz w:val="24"/>
          <w:szCs w:val="24"/>
        </w:rPr>
        <w:t xml:space="preserve">the </w:t>
      </w:r>
      <w:r>
        <w:rPr>
          <w:rFonts w:ascii="Verdana" w:hAnsi="Verdana"/>
          <w:sz w:val="24"/>
          <w:szCs w:val="24"/>
        </w:rPr>
        <w:t>Jeopardy review game. Students may use their study guide to help answer the questions.</w:t>
      </w:r>
      <w:r w:rsidR="000F758D">
        <w:rPr>
          <w:rFonts w:ascii="Verdana" w:hAnsi="Verdana"/>
          <w:sz w:val="24"/>
          <w:szCs w:val="24"/>
        </w:rPr>
        <w:t xml:space="preserve"> </w:t>
      </w:r>
      <w:r w:rsidR="00C4302A">
        <w:rPr>
          <w:rFonts w:ascii="Verdana" w:hAnsi="Verdana"/>
          <w:sz w:val="24"/>
          <w:szCs w:val="24"/>
        </w:rPr>
        <w:t xml:space="preserve">In each group, one member will be the recorder on the white board and another member will be in charge of keeping score. The winning group will receive a prize. This should last for a full class period. </w:t>
      </w:r>
    </w:p>
    <w:p w:rsidR="00C4302A" w:rsidRPr="000E0D4F" w:rsidRDefault="00C4302A" w:rsidP="0033675E">
      <w:pPr>
        <w:rPr>
          <w:rFonts w:ascii="Verdana" w:hAnsi="Verdana"/>
          <w:sz w:val="24"/>
          <w:szCs w:val="24"/>
        </w:rPr>
      </w:pPr>
      <w:r>
        <w:rPr>
          <w:rFonts w:ascii="Verdana" w:hAnsi="Verdana"/>
          <w:sz w:val="24"/>
          <w:szCs w:val="24"/>
        </w:rPr>
        <w:t>2. The next class period students will log into Data Director online testing for students</w:t>
      </w:r>
      <w:r w:rsidR="00300D34">
        <w:rPr>
          <w:rFonts w:ascii="Verdana" w:hAnsi="Verdana"/>
          <w:sz w:val="24"/>
          <w:szCs w:val="24"/>
        </w:rPr>
        <w:t xml:space="preserve"> and using their test key students will take the Post-Technology Test for their summative grade of computers. Students are not allowed to use their study guide during the test</w:t>
      </w:r>
    </w:p>
    <w:p w:rsidR="009C7449" w:rsidRPr="009C7449" w:rsidRDefault="009C7449" w:rsidP="0033675E">
      <w:pPr>
        <w:rPr>
          <w:rFonts w:ascii="Verdana" w:hAnsi="Verdana"/>
          <w:b/>
          <w:sz w:val="24"/>
          <w:szCs w:val="24"/>
        </w:rPr>
      </w:pPr>
      <w:r w:rsidRPr="009C7449">
        <w:rPr>
          <w:rFonts w:ascii="Verdana" w:hAnsi="Verdana"/>
          <w:b/>
          <w:sz w:val="24"/>
          <w:szCs w:val="24"/>
        </w:rPr>
        <w:t>Variations (optional):</w:t>
      </w:r>
    </w:p>
    <w:sectPr w:rsidR="009C7449" w:rsidRPr="009C7449" w:rsidSect="0033675E">
      <w:footerReference w:type="default" r:id="rId8"/>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6A6" w:rsidRDefault="006756A6" w:rsidP="0033675E">
      <w:pPr>
        <w:spacing w:after="0" w:line="240" w:lineRule="auto"/>
      </w:pPr>
      <w:r>
        <w:separator/>
      </w:r>
    </w:p>
  </w:endnote>
  <w:endnote w:type="continuationSeparator" w:id="0">
    <w:p w:rsidR="006756A6" w:rsidRDefault="006756A6" w:rsidP="0033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NeueLTStd-MdCn">
    <w:panose1 w:val="00000000000000000000"/>
    <w:charset w:val="00"/>
    <w:family w:val="swiss"/>
    <w:notTrueType/>
    <w:pitch w:val="default"/>
    <w:sig w:usb0="00000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 w:name="HelveticaNeueLTStd-Th">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459"/>
      <w:gridCol w:w="8117"/>
    </w:tblGrid>
    <w:tr w:rsidR="00935D2A" w:rsidRPr="00731F03">
      <w:tc>
        <w:tcPr>
          <w:tcW w:w="918" w:type="dxa"/>
        </w:tcPr>
        <w:p w:rsidR="00935D2A" w:rsidRPr="00C42734" w:rsidRDefault="00935D2A">
          <w:pPr>
            <w:pStyle w:val="Footer"/>
            <w:jc w:val="right"/>
          </w:pPr>
          <w:r w:rsidRPr="00731F03">
            <w:t xml:space="preserve">Multimedia Development </w:t>
          </w:r>
          <w:r w:rsidRPr="00731F03">
            <w:fldChar w:fldCharType="begin"/>
          </w:r>
          <w:r w:rsidRPr="00731F03">
            <w:instrText xml:space="preserve"> PAGE   \* MERGEFORMAT </w:instrText>
          </w:r>
          <w:r w:rsidRPr="00731F03">
            <w:fldChar w:fldCharType="separate"/>
          </w:r>
          <w:r w:rsidR="00F424F5">
            <w:rPr>
              <w:noProof/>
            </w:rPr>
            <w:t>1</w:t>
          </w:r>
          <w:r w:rsidRPr="00731F03">
            <w:fldChar w:fldCharType="end"/>
          </w:r>
        </w:p>
      </w:tc>
      <w:tc>
        <w:tcPr>
          <w:tcW w:w="7938" w:type="dxa"/>
        </w:tcPr>
        <w:p w:rsidR="00935D2A" w:rsidRPr="00731F03" w:rsidRDefault="00935D2A">
          <w:pPr>
            <w:pStyle w:val="Footer"/>
          </w:pPr>
        </w:p>
      </w:tc>
    </w:tr>
  </w:tbl>
  <w:p w:rsidR="00935D2A" w:rsidRDefault="00935D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6A6" w:rsidRDefault="006756A6" w:rsidP="0033675E">
      <w:pPr>
        <w:spacing w:after="0" w:line="240" w:lineRule="auto"/>
      </w:pPr>
      <w:r>
        <w:separator/>
      </w:r>
    </w:p>
  </w:footnote>
  <w:footnote w:type="continuationSeparator" w:id="0">
    <w:p w:rsidR="006756A6" w:rsidRDefault="006756A6" w:rsidP="0033675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16B77"/>
    <w:multiLevelType w:val="hybridMultilevel"/>
    <w:tmpl w:val="16283D1A"/>
    <w:lvl w:ilvl="0" w:tplc="40B23D3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B3D"/>
    <w:rsid w:val="00084EC0"/>
    <w:rsid w:val="000E0D4F"/>
    <w:rsid w:val="000F758D"/>
    <w:rsid w:val="0010146D"/>
    <w:rsid w:val="002D51B5"/>
    <w:rsid w:val="002F7BFB"/>
    <w:rsid w:val="00300D34"/>
    <w:rsid w:val="0033675E"/>
    <w:rsid w:val="003B1485"/>
    <w:rsid w:val="00422F3A"/>
    <w:rsid w:val="00463831"/>
    <w:rsid w:val="004B2EDB"/>
    <w:rsid w:val="00501DEB"/>
    <w:rsid w:val="0061049C"/>
    <w:rsid w:val="006756A6"/>
    <w:rsid w:val="006A24F2"/>
    <w:rsid w:val="006B3816"/>
    <w:rsid w:val="00731F03"/>
    <w:rsid w:val="007C4655"/>
    <w:rsid w:val="0083524B"/>
    <w:rsid w:val="008513E1"/>
    <w:rsid w:val="009009E3"/>
    <w:rsid w:val="00935D2A"/>
    <w:rsid w:val="00981650"/>
    <w:rsid w:val="009B5386"/>
    <w:rsid w:val="009C7449"/>
    <w:rsid w:val="00B25C52"/>
    <w:rsid w:val="00BB4FF6"/>
    <w:rsid w:val="00C42734"/>
    <w:rsid w:val="00C4302A"/>
    <w:rsid w:val="00C97DAC"/>
    <w:rsid w:val="00CE0712"/>
    <w:rsid w:val="00D216DE"/>
    <w:rsid w:val="00E2357C"/>
    <w:rsid w:val="00E82892"/>
    <w:rsid w:val="00E841C0"/>
    <w:rsid w:val="00ED1B3D"/>
    <w:rsid w:val="00F21F3A"/>
    <w:rsid w:val="00F42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FF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67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367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675E"/>
  </w:style>
  <w:style w:type="paragraph" w:styleId="Footer">
    <w:name w:val="footer"/>
    <w:basedOn w:val="Normal"/>
    <w:link w:val="FooterChar"/>
    <w:uiPriority w:val="99"/>
    <w:unhideWhenUsed/>
    <w:rsid w:val="0033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7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FF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67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367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675E"/>
  </w:style>
  <w:style w:type="paragraph" w:styleId="Footer">
    <w:name w:val="footer"/>
    <w:basedOn w:val="Normal"/>
    <w:link w:val="FooterChar"/>
    <w:uiPriority w:val="99"/>
    <w:unhideWhenUsed/>
    <w:rsid w:val="0033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OBSCH~1\LOCALS~1\Temp\lesson_plan_template_rs_spring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\DOCUME~1\BOBSCH~1\LOCALS~1\Temp\lesson_plan_template_rs_spring09.dotx</Template>
  <TotalTime>0</TotalTime>
  <Pages>2</Pages>
  <Words>449</Words>
  <Characters>2561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Lawrence Technological University</vt:lpstr>
    </vt:vector>
  </TitlesOfParts>
  <Company>www.rbschneider.com</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Lawrence Technological University</dc:title>
  <dc:subject/>
  <dc:creator>Bob Schneider</dc:creator>
  <cp:keywords/>
  <cp:lastModifiedBy>Amber  Barnes</cp:lastModifiedBy>
  <cp:revision>2</cp:revision>
  <dcterms:created xsi:type="dcterms:W3CDTF">2014-06-04T19:27:00Z</dcterms:created>
  <dcterms:modified xsi:type="dcterms:W3CDTF">2014-06-04T19:27:00Z</dcterms:modified>
</cp:coreProperties>
</file>